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F4E" w:rsidRDefault="00DA79EF">
      <w:r>
        <w:rPr>
          <w:noProof/>
          <w:lang w:eastAsia="fi-FI"/>
        </w:rPr>
        <w:drawing>
          <wp:inline distT="0" distB="0" distL="0" distR="0" wp14:anchorId="1E29292D" wp14:editId="2C1D643D">
            <wp:extent cx="8477250" cy="6259326"/>
            <wp:effectExtent l="0" t="0" r="0" b="825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84864" cy="626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2F4E" w:rsidSect="00DA79EF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EF"/>
    <w:rsid w:val="003762A6"/>
    <w:rsid w:val="00537ABD"/>
    <w:rsid w:val="00DA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DA7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A79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DA7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A79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Tampereen IT aluekeskus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Löytty Manu</dc:creator>
  <cp:lastModifiedBy>Löytty Manu</cp:lastModifiedBy>
  <cp:revision>1</cp:revision>
  <dcterms:created xsi:type="dcterms:W3CDTF">2016-09-28T09:19:00Z</dcterms:created>
  <dcterms:modified xsi:type="dcterms:W3CDTF">2016-09-28T09:19:00Z</dcterms:modified>
</cp:coreProperties>
</file>