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76" w:rsidRDefault="00080F76" w:rsidP="00080F76">
      <w:pPr>
        <w:pStyle w:val="NormaaliWWW"/>
        <w:rPr>
          <w:rFonts w:ascii="Martti" w:hAnsi="Martti"/>
          <w:b/>
          <w:sz w:val="72"/>
          <w:szCs w:val="72"/>
        </w:rPr>
      </w:pPr>
      <w:bookmarkStart w:id="0" w:name="_GoBack"/>
      <w:bookmarkEnd w:id="0"/>
      <w:r w:rsidRPr="00080F76">
        <w:rPr>
          <w:rFonts w:ascii="Martti" w:hAnsi="Martti"/>
          <w:b/>
          <w:sz w:val="72"/>
          <w:szCs w:val="72"/>
        </w:rPr>
        <w:t>Hautausmaan järjestyssäännöt</w:t>
      </w:r>
    </w:p>
    <w:p w:rsidR="00801B89" w:rsidRPr="00080F76" w:rsidRDefault="00801B89" w:rsidP="00080F76">
      <w:pPr>
        <w:pStyle w:val="NormaaliWWW"/>
        <w:rPr>
          <w:rFonts w:ascii="Martti" w:hAnsi="Martti"/>
          <w:b/>
          <w:sz w:val="72"/>
          <w:szCs w:val="72"/>
        </w:rPr>
      </w:pPr>
    </w:p>
    <w:p w:rsidR="00EF0AC9" w:rsidRPr="002821EC" w:rsidRDefault="00FE7327" w:rsidP="00801B89">
      <w:pPr>
        <w:pStyle w:val="NormaaliWWW"/>
        <w:rPr>
          <w:rFonts w:ascii="Martti" w:hAnsi="Martti"/>
          <w:sz w:val="32"/>
          <w:szCs w:val="32"/>
        </w:rPr>
      </w:pPr>
      <w:r w:rsidRPr="002821EC">
        <w:rPr>
          <w:rFonts w:ascii="Martti" w:hAnsi="Martti"/>
          <w:sz w:val="32"/>
          <w:szCs w:val="32"/>
        </w:rPr>
        <w:t>Hautausmaalla on käyttäydyttävä sen pyhyyttä ja rauhaa vastaavalla ta</w:t>
      </w:r>
      <w:r w:rsidR="00155337">
        <w:rPr>
          <w:rFonts w:ascii="Martti" w:hAnsi="Martti"/>
          <w:sz w:val="32"/>
          <w:szCs w:val="32"/>
        </w:rPr>
        <w:t>valla.</w:t>
      </w:r>
    </w:p>
    <w:p w:rsidR="00EF0AC9" w:rsidRPr="002821EC" w:rsidRDefault="007060AC" w:rsidP="00801B89">
      <w:pPr>
        <w:pStyle w:val="NormaaliWWW"/>
        <w:rPr>
          <w:rFonts w:ascii="Martti" w:hAnsi="Martti"/>
          <w:sz w:val="32"/>
          <w:szCs w:val="32"/>
        </w:rPr>
      </w:pPr>
      <w:r>
        <w:rPr>
          <w:rFonts w:ascii="Martti" w:hAnsi="Martti"/>
          <w:sz w:val="32"/>
          <w:szCs w:val="32"/>
        </w:rPr>
        <w:t>Kulkuvälineillä, välttämättömiä apuvälineitä lukuun ottamatta,</w:t>
      </w:r>
      <w:r w:rsidR="00EF0AC9" w:rsidRPr="002821EC">
        <w:rPr>
          <w:rFonts w:ascii="Martti" w:hAnsi="Martti"/>
          <w:sz w:val="32"/>
          <w:szCs w:val="32"/>
        </w:rPr>
        <w:t xml:space="preserve"> ajo hautausmaalla on kielletty lukuun ottamatta riippusillalle johtavaa tieosuutta.</w:t>
      </w:r>
    </w:p>
    <w:p w:rsidR="00EF0AC9" w:rsidRPr="002821EC" w:rsidRDefault="007060AC" w:rsidP="00801B89">
      <w:pPr>
        <w:pStyle w:val="NormaaliWWW"/>
        <w:rPr>
          <w:rFonts w:ascii="Martti" w:hAnsi="Martti"/>
          <w:sz w:val="32"/>
          <w:szCs w:val="32"/>
        </w:rPr>
      </w:pPr>
      <w:r>
        <w:rPr>
          <w:rFonts w:ascii="Martti" w:hAnsi="Martti"/>
          <w:sz w:val="32"/>
          <w:szCs w:val="32"/>
        </w:rPr>
        <w:t>Lemmikkieläimiä</w:t>
      </w:r>
      <w:r w:rsidR="00283846">
        <w:rPr>
          <w:rFonts w:ascii="Martti" w:hAnsi="Martti"/>
          <w:sz w:val="32"/>
          <w:szCs w:val="32"/>
        </w:rPr>
        <w:t xml:space="preserve"> ei saa tuoda hautausmaalle lukuun ottamatta riippusillalle johtavaa tieosuutta.</w:t>
      </w:r>
      <w:r w:rsidR="00EF0AC9" w:rsidRPr="002821EC">
        <w:rPr>
          <w:rFonts w:ascii="Martti" w:hAnsi="Martti"/>
          <w:sz w:val="32"/>
          <w:szCs w:val="32"/>
        </w:rPr>
        <w:br/>
      </w:r>
      <w:r w:rsidR="00EF0AC9" w:rsidRPr="002821EC">
        <w:rPr>
          <w:rFonts w:ascii="Martti" w:hAnsi="Martti"/>
          <w:sz w:val="32"/>
          <w:szCs w:val="32"/>
        </w:rPr>
        <w:br/>
        <w:t>Jätteet on vietävä niille varattuihin astioihin.</w:t>
      </w:r>
    </w:p>
    <w:p w:rsidR="00EF0AC9" w:rsidRPr="002821EC" w:rsidRDefault="00EF0AC9" w:rsidP="00801B89">
      <w:pPr>
        <w:pStyle w:val="NormaaliWWW"/>
        <w:rPr>
          <w:rFonts w:ascii="Martti" w:hAnsi="Martti"/>
          <w:sz w:val="32"/>
          <w:szCs w:val="32"/>
        </w:rPr>
      </w:pPr>
      <w:r w:rsidRPr="002821EC">
        <w:rPr>
          <w:rFonts w:ascii="Martti" w:hAnsi="Martti"/>
          <w:sz w:val="32"/>
          <w:szCs w:val="32"/>
        </w:rPr>
        <w:t>Tupakanpoltto</w:t>
      </w:r>
      <w:r w:rsidR="007060AC">
        <w:rPr>
          <w:rFonts w:ascii="Martti" w:hAnsi="Martti"/>
          <w:sz w:val="32"/>
          <w:szCs w:val="32"/>
        </w:rPr>
        <w:t xml:space="preserve"> ja päihteiden</w:t>
      </w:r>
      <w:r w:rsidR="00283846">
        <w:rPr>
          <w:rFonts w:ascii="Martti" w:hAnsi="Martti"/>
          <w:sz w:val="32"/>
          <w:szCs w:val="32"/>
        </w:rPr>
        <w:t xml:space="preserve"> </w:t>
      </w:r>
      <w:r w:rsidR="007060AC">
        <w:rPr>
          <w:rFonts w:ascii="Martti" w:hAnsi="Martti"/>
          <w:sz w:val="32"/>
          <w:szCs w:val="32"/>
        </w:rPr>
        <w:t>käyttö</w:t>
      </w:r>
      <w:r w:rsidRPr="002821EC">
        <w:rPr>
          <w:rFonts w:ascii="Martti" w:hAnsi="Martti"/>
          <w:sz w:val="32"/>
          <w:szCs w:val="32"/>
        </w:rPr>
        <w:t xml:space="preserve"> hautausmaa-alueella on kielletty.</w:t>
      </w:r>
    </w:p>
    <w:p w:rsidR="00080F76" w:rsidRPr="002821EC" w:rsidRDefault="00FE7327" w:rsidP="00801B89">
      <w:pPr>
        <w:pStyle w:val="NormaaliWWW"/>
        <w:rPr>
          <w:rFonts w:ascii="Martti" w:hAnsi="Martti"/>
          <w:sz w:val="32"/>
          <w:szCs w:val="32"/>
        </w:rPr>
      </w:pPr>
      <w:r w:rsidRPr="002821EC">
        <w:rPr>
          <w:rFonts w:ascii="Martti" w:hAnsi="Martti"/>
          <w:sz w:val="32"/>
          <w:szCs w:val="32"/>
        </w:rPr>
        <w:t>Hautoja,</w:t>
      </w:r>
      <w:r w:rsidR="0077759E" w:rsidRPr="002821EC">
        <w:rPr>
          <w:rFonts w:ascii="Martti" w:hAnsi="Martti"/>
          <w:sz w:val="32"/>
          <w:szCs w:val="32"/>
        </w:rPr>
        <w:t xml:space="preserve"> hautamuistomerkkejä,</w:t>
      </w:r>
      <w:r w:rsidRPr="002821EC">
        <w:rPr>
          <w:rFonts w:ascii="Martti" w:hAnsi="Martti"/>
          <w:sz w:val="32"/>
          <w:szCs w:val="32"/>
        </w:rPr>
        <w:t xml:space="preserve"> hautausmaan istutuksia j</w:t>
      </w:r>
      <w:r w:rsidR="00085FC9" w:rsidRPr="002821EC">
        <w:rPr>
          <w:rFonts w:ascii="Martti" w:hAnsi="Martti"/>
          <w:sz w:val="32"/>
          <w:szCs w:val="32"/>
        </w:rPr>
        <w:t xml:space="preserve">a </w:t>
      </w:r>
      <w:r w:rsidR="00961D72" w:rsidRPr="002821EC">
        <w:rPr>
          <w:rFonts w:ascii="Martti" w:hAnsi="Martti"/>
          <w:sz w:val="32"/>
          <w:szCs w:val="32"/>
        </w:rPr>
        <w:t>nurmikoita ei saa vahingoitt</w:t>
      </w:r>
      <w:r w:rsidR="007060AC">
        <w:rPr>
          <w:rFonts w:ascii="Martti" w:hAnsi="Martti"/>
          <w:sz w:val="32"/>
          <w:szCs w:val="32"/>
        </w:rPr>
        <w:t>a</w:t>
      </w:r>
      <w:r w:rsidR="00961D72" w:rsidRPr="002821EC">
        <w:rPr>
          <w:rFonts w:ascii="Martti" w:hAnsi="Martti"/>
          <w:sz w:val="32"/>
          <w:szCs w:val="32"/>
        </w:rPr>
        <w:t>a. M</w:t>
      </w:r>
      <w:r w:rsidR="00085FC9" w:rsidRPr="002821EC">
        <w:rPr>
          <w:rFonts w:ascii="Martti" w:hAnsi="Martti"/>
          <w:sz w:val="32"/>
          <w:szCs w:val="32"/>
        </w:rPr>
        <w:t xml:space="preserve">ikäli kuitenkin näin </w:t>
      </w:r>
      <w:r w:rsidR="00961D72" w:rsidRPr="002821EC">
        <w:rPr>
          <w:rFonts w:ascii="Martti" w:hAnsi="Martti"/>
          <w:sz w:val="32"/>
          <w:szCs w:val="32"/>
        </w:rPr>
        <w:t>tapahtuu,</w:t>
      </w:r>
      <w:r w:rsidR="00085FC9" w:rsidRPr="002821EC">
        <w:rPr>
          <w:rFonts w:ascii="Martti" w:hAnsi="Martti"/>
          <w:sz w:val="32"/>
          <w:szCs w:val="32"/>
        </w:rPr>
        <w:t xml:space="preserve"> aiheutuneet vahingot on viivytyksettä korjattava.</w:t>
      </w:r>
    </w:p>
    <w:p w:rsidR="0077759E" w:rsidRPr="002821EC" w:rsidRDefault="00FE7327" w:rsidP="00801B89">
      <w:pPr>
        <w:pStyle w:val="NormaaliWWW"/>
        <w:rPr>
          <w:rFonts w:ascii="Martti" w:hAnsi="Martti"/>
          <w:sz w:val="32"/>
          <w:szCs w:val="32"/>
        </w:rPr>
      </w:pPr>
      <w:r w:rsidRPr="002821EC">
        <w:rPr>
          <w:rFonts w:ascii="Martti" w:hAnsi="Martti"/>
          <w:sz w:val="32"/>
          <w:szCs w:val="32"/>
        </w:rPr>
        <w:t xml:space="preserve">Moottoriajoneuvoliikenne ja pysäköinti on sallittua </w:t>
      </w:r>
      <w:r w:rsidR="00155337">
        <w:rPr>
          <w:rFonts w:ascii="Martti" w:hAnsi="Martti"/>
          <w:sz w:val="32"/>
          <w:szCs w:val="32"/>
        </w:rPr>
        <w:t>vain sille erikseen varatuilla</w:t>
      </w:r>
      <w:r w:rsidRPr="002821EC">
        <w:rPr>
          <w:rFonts w:ascii="Martti" w:hAnsi="Martti"/>
          <w:sz w:val="32"/>
          <w:szCs w:val="32"/>
        </w:rPr>
        <w:t xml:space="preserve"> alueilla. Muilla alueilla moottoriajoneuvoa saa käyttää vain ruumiin tai hautamuistomerkin kuljettamiseen taikka välttämättömään huoltoajoon, ellei seurakunta toisin päätä. Ajoneuvojen tulee olla sellaisia, että hautausmaan käytävät kestävät niiden painon.</w:t>
      </w:r>
    </w:p>
    <w:p w:rsidR="002821EC" w:rsidRDefault="0077759E" w:rsidP="00801B89">
      <w:pPr>
        <w:pStyle w:val="NormaaliWWW"/>
        <w:rPr>
          <w:rFonts w:ascii="Martti" w:hAnsi="Martti"/>
          <w:sz w:val="32"/>
          <w:szCs w:val="32"/>
        </w:rPr>
      </w:pPr>
      <w:r w:rsidRPr="002821EC">
        <w:rPr>
          <w:rFonts w:ascii="Martti" w:hAnsi="Martti"/>
          <w:sz w:val="32"/>
          <w:szCs w:val="32"/>
        </w:rPr>
        <w:t xml:space="preserve">Lunta ei </w:t>
      </w:r>
      <w:r w:rsidR="007060AC">
        <w:rPr>
          <w:rFonts w:ascii="Martti" w:hAnsi="Martti"/>
          <w:sz w:val="32"/>
          <w:szCs w:val="32"/>
        </w:rPr>
        <w:t>saa luoda haudoille eikä kulun esteeksi haudan eteen.</w:t>
      </w:r>
    </w:p>
    <w:p w:rsidR="002821EC" w:rsidRPr="00080F76" w:rsidRDefault="002821EC" w:rsidP="00801B89">
      <w:pPr>
        <w:pStyle w:val="NormaaliWWW"/>
        <w:rPr>
          <w:rFonts w:ascii="Martti" w:hAnsi="Martti"/>
          <w:sz w:val="36"/>
          <w:szCs w:val="36"/>
        </w:rPr>
      </w:pPr>
      <w:r w:rsidRPr="002821EC">
        <w:rPr>
          <w:rFonts w:ascii="Martti" w:hAnsi="Martti"/>
          <w:sz w:val="32"/>
          <w:szCs w:val="32"/>
        </w:rPr>
        <w:t>Hautausmaalla on lisäksi noudatettava seurakunnan ja hautausmaahenkilökunnan antamia määräyksiä rauhan ja järjestyksen säilyttämiseksi. Hautausmaahenkilökunnan velvollisuus on valvoa, että hautausmaalta poistetaan henkilöt, jotka käyttäytyvät sopimattomasti tai rikkovat järjestyssääntöjä.</w:t>
      </w:r>
    </w:p>
    <w:p w:rsidR="002821EC" w:rsidRDefault="002821EC" w:rsidP="00801B89">
      <w:pPr>
        <w:pStyle w:val="NormaaliWWW"/>
        <w:rPr>
          <w:rFonts w:ascii="Martti" w:hAnsi="Martti"/>
          <w:sz w:val="32"/>
          <w:szCs w:val="32"/>
        </w:rPr>
      </w:pPr>
    </w:p>
    <w:p w:rsidR="00FE7327" w:rsidRPr="00080F76" w:rsidRDefault="00FE7327" w:rsidP="00801B89">
      <w:pPr>
        <w:pStyle w:val="NormaaliWWW"/>
        <w:rPr>
          <w:rFonts w:ascii="Martti" w:hAnsi="Martti"/>
          <w:sz w:val="36"/>
          <w:szCs w:val="36"/>
        </w:rPr>
      </w:pPr>
    </w:p>
    <w:sectPr w:rsidR="00FE7327" w:rsidRPr="00080F76" w:rsidSect="00080F76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27"/>
    <w:rsid w:val="00080F76"/>
    <w:rsid w:val="00085FC9"/>
    <w:rsid w:val="001060E4"/>
    <w:rsid w:val="00155337"/>
    <w:rsid w:val="002627B4"/>
    <w:rsid w:val="002821EC"/>
    <w:rsid w:val="00283846"/>
    <w:rsid w:val="007060AC"/>
    <w:rsid w:val="0077759E"/>
    <w:rsid w:val="00801B89"/>
    <w:rsid w:val="0084552A"/>
    <w:rsid w:val="00961D72"/>
    <w:rsid w:val="00D57D78"/>
    <w:rsid w:val="00D75A72"/>
    <w:rsid w:val="00DA58F0"/>
    <w:rsid w:val="00EF0AC9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81D8F-5461-43FC-9D84-40DAFBB0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E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83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8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0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39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9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67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42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2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89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IT alue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Löytty Manu-Pekka</dc:creator>
  <cp:keywords/>
  <dc:description/>
  <cp:lastModifiedBy>Löytty Manu-Pekka</cp:lastModifiedBy>
  <cp:revision>2</cp:revision>
  <dcterms:created xsi:type="dcterms:W3CDTF">2021-02-11T06:14:00Z</dcterms:created>
  <dcterms:modified xsi:type="dcterms:W3CDTF">2021-02-11T06:14:00Z</dcterms:modified>
</cp:coreProperties>
</file>